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C2" w:rsidRPr="00985BA4" w:rsidRDefault="004834C2" w:rsidP="004834C2">
      <w:pPr>
        <w:spacing w:before="120" w:after="0" w:line="240" w:lineRule="auto"/>
        <w:jc w:val="center"/>
        <w:rPr>
          <w:rFonts w:eastAsia="Times New Roman" w:cstheme="minorHAnsi"/>
          <w:color w:val="000000"/>
          <w:sz w:val="26"/>
          <w:szCs w:val="26"/>
        </w:rPr>
      </w:pPr>
      <w:r w:rsidRPr="004834C2">
        <w:rPr>
          <w:rFonts w:eastAsia="Times New Roman" w:cstheme="minorHAnsi"/>
          <w:b/>
          <w:color w:val="000000"/>
          <w:sz w:val="28"/>
          <w:szCs w:val="28"/>
        </w:rPr>
        <w:t>DECLARAŢIE</w:t>
      </w:r>
      <w:r w:rsidRPr="004834C2">
        <w:rPr>
          <w:rFonts w:eastAsia="Times New Roman" w:cstheme="minorHAnsi"/>
          <w:b/>
          <w:color w:val="000000"/>
          <w:sz w:val="28"/>
          <w:szCs w:val="28"/>
        </w:rPr>
        <w:br/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pe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propria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răspundere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pentru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furnizarea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serviciilor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de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îngrijiri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t xml:space="preserve"> la </w:t>
      </w:r>
      <w:proofErr w:type="spellStart"/>
      <w:r w:rsidRPr="00985BA4">
        <w:rPr>
          <w:rFonts w:eastAsia="Times New Roman" w:cstheme="minorHAnsi"/>
          <w:b/>
          <w:color w:val="000000"/>
          <w:sz w:val="26"/>
          <w:szCs w:val="26"/>
        </w:rPr>
        <w:t>domiciliu</w:t>
      </w:r>
      <w:proofErr w:type="spellEnd"/>
      <w:r w:rsidRPr="00985BA4">
        <w:rPr>
          <w:rFonts w:eastAsia="Times New Roman" w:cstheme="minorHAnsi"/>
          <w:b/>
          <w:color w:val="000000"/>
          <w:sz w:val="26"/>
          <w:szCs w:val="26"/>
        </w:rPr>
        <w:br/>
      </w:r>
    </w:p>
    <w:p w:rsidR="004834C2" w:rsidRDefault="004834C2" w:rsidP="004834C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4834C2" w:rsidRDefault="004834C2" w:rsidP="004834C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Subsemnatul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(a),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………………………………………………………...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calitate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al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cu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sediul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localitatea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>, str</w:t>
      </w:r>
      <w:r>
        <w:rPr>
          <w:rFonts w:eastAsia="Times New Roman" w:cstheme="minorHAnsi"/>
          <w:color w:val="000000"/>
          <w:sz w:val="24"/>
          <w:szCs w:val="24"/>
        </w:rPr>
        <w:t>. ………………………………………….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</w:t>
      </w:r>
      <w:r w:rsidRPr="004834C2">
        <w:rPr>
          <w:rFonts w:eastAsia="Times New Roman" w:cstheme="minorHAnsi"/>
          <w:color w:val="000000"/>
          <w:sz w:val="24"/>
          <w:szCs w:val="24"/>
        </w:rPr>
        <w:t>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sectorul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având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codul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fiscal </w:t>
      </w:r>
      <w:r>
        <w:rPr>
          <w:rFonts w:eastAsia="Times New Roman" w:cstheme="minorHAnsi"/>
          <w:color w:val="000000"/>
          <w:sz w:val="24"/>
          <w:szCs w:val="24"/>
        </w:rPr>
        <w:t>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declar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următoarele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propria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răspundere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cunoscând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declaraţiile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false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sunt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pedepsite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conform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legii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:  </w:t>
      </w:r>
    </w:p>
    <w:p w:rsidR="004834C2" w:rsidRPr="004834C2" w:rsidRDefault="004834C2" w:rsidP="004834C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sediul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din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localitatea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>,</w:t>
      </w:r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str</w:t>
      </w:r>
      <w:r>
        <w:rPr>
          <w:rFonts w:eastAsia="Times New Roman" w:cstheme="minorHAnsi"/>
          <w:color w:val="000000"/>
          <w:sz w:val="24"/>
          <w:szCs w:val="24"/>
        </w:rPr>
        <w:t>. ……………………………………………………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sectorul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judeţul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, se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desfăşoară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activitatea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dispecerat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>/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activităţile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(cod CAEN) </w:t>
      </w:r>
      <w:r>
        <w:rPr>
          <w:rFonts w:eastAsia="Times New Roman" w:cstheme="minorHAnsi"/>
          <w:color w:val="000000"/>
          <w:sz w:val="24"/>
          <w:szCs w:val="24"/>
        </w:rPr>
        <w:t>……………………….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  </w:t>
      </w:r>
    </w:p>
    <w:p w:rsidR="004834C2" w:rsidRPr="004834C2" w:rsidRDefault="004834C2" w:rsidP="004834C2">
      <w:pPr>
        <w:spacing w:after="0" w:line="360" w:lineRule="exact"/>
        <w:jc w:val="both"/>
        <w:rPr>
          <w:rFonts w:eastAsia="Times New Roman" w:cstheme="minorHAnsi"/>
          <w:color w:val="000000"/>
          <w:sz w:val="24"/>
          <w:szCs w:val="24"/>
        </w:rPr>
      </w:pPr>
      <w:r w:rsidRPr="004834C2">
        <w:rPr>
          <w:rFonts w:eastAsia="Times New Roman" w:cstheme="minorHAnsi"/>
          <w:color w:val="000000"/>
          <w:sz w:val="24"/>
          <w:szCs w:val="24"/>
        </w:rPr>
        <w:t xml:space="preserve">   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Sunt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asigurate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următoarele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:  </w:t>
      </w:r>
    </w:p>
    <w:p w:rsidR="004834C2" w:rsidRPr="004834C2" w:rsidRDefault="004834C2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dispeceratul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deţine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dotări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păstrarea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accesarea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documentelor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medicale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comunicare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specifice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domeniului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activitate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>: ………………………………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4834C2" w:rsidRPr="004834C2" w:rsidRDefault="004834C2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personal</w:t>
      </w:r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specialitate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autorizat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cum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urmează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>: (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nr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</w:rPr>
        <w:t>………………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medici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 xml:space="preserve">………………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asistenţi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medicali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……………….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fizioterapeuţi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……………..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psihologi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</w:rPr>
        <w:t>……………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logopezi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precum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alt personal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după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cum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urmează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: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..</w:t>
      </w:r>
      <w:r>
        <w:rPr>
          <w:rFonts w:eastAsia="Times New Roman" w:cstheme="minorHAnsi"/>
          <w:color w:val="000000"/>
          <w:sz w:val="24"/>
          <w:szCs w:val="24"/>
        </w:rPr>
        <w:t>….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7A1117" w:rsidRDefault="004834C2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serviciile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</w:t>
      </w:r>
      <w:r w:rsidR="007A1117">
        <w:rPr>
          <w:rFonts w:eastAsia="Times New Roman" w:cstheme="minorHAnsi"/>
          <w:color w:val="000000"/>
          <w:sz w:val="24"/>
          <w:szCs w:val="24"/>
        </w:rPr>
        <w:t>edicale</w:t>
      </w:r>
      <w:proofErr w:type="spellEnd"/>
      <w:r w:rsidR="007A1117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7A1117">
        <w:rPr>
          <w:rFonts w:eastAsia="Times New Roman" w:cstheme="minorHAnsi"/>
          <w:color w:val="000000"/>
          <w:sz w:val="24"/>
          <w:szCs w:val="24"/>
        </w:rPr>
        <w:t>furnizate</w:t>
      </w:r>
      <w:proofErr w:type="spellEnd"/>
      <w:r w:rsidR="007A1117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="007A1117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="007A1117">
        <w:rPr>
          <w:rFonts w:eastAsia="Times New Roman" w:cstheme="minorHAnsi"/>
          <w:color w:val="000000"/>
          <w:sz w:val="24"/>
          <w:szCs w:val="24"/>
        </w:rPr>
        <w:t>: …….</w:t>
      </w:r>
      <w:r w:rsidR="007A1117" w:rsidRPr="007A1117">
        <w:rPr>
          <w:rFonts w:eastAsia="Times New Roman" w:cstheme="minorHAnsi"/>
          <w:color w:val="000000"/>
          <w:sz w:val="24"/>
          <w:szCs w:val="24"/>
        </w:rPr>
        <w:t>..</w:t>
      </w:r>
      <w:r w:rsidRPr="007A1117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………….</w:t>
      </w:r>
    </w:p>
    <w:p w:rsidR="004834C2" w:rsidRPr="007A1117" w:rsidRDefault="004834C2" w:rsidP="007A1117">
      <w:pPr>
        <w:pStyle w:val="ListParagraph"/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r w:rsidRPr="007A1117">
        <w:rPr>
          <w:rFonts w:eastAsia="Times New Roman" w:cstheme="minorHAnsi"/>
          <w:color w:val="000000"/>
          <w:sz w:val="24"/>
          <w:szCs w:val="24"/>
        </w:rPr>
        <w:t>………………</w:t>
      </w:r>
      <w:r w:rsidR="007A1117" w:rsidRPr="007A1117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</w:t>
      </w:r>
      <w:r w:rsidR="007A1117" w:rsidRPr="007A1117">
        <w:rPr>
          <w:rFonts w:eastAsia="Times New Roman" w:cstheme="minorHAnsi"/>
          <w:color w:val="000000"/>
          <w:sz w:val="24"/>
          <w:szCs w:val="24"/>
        </w:rPr>
        <w:t>.</w:t>
      </w:r>
      <w:r w:rsidRPr="007A1117">
        <w:rPr>
          <w:rFonts w:eastAsia="Times New Roman" w:cstheme="minorHAnsi"/>
          <w:color w:val="000000"/>
          <w:sz w:val="24"/>
          <w:szCs w:val="24"/>
        </w:rPr>
        <w:t xml:space="preserve">.;  </w:t>
      </w:r>
    </w:p>
    <w:p w:rsidR="004834C2" w:rsidRPr="004834C2" w:rsidRDefault="004834C2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r w:rsidRPr="004834C2">
        <w:rPr>
          <w:rFonts w:eastAsia="Times New Roman" w:cstheme="minorHAnsi"/>
          <w:color w:val="000000"/>
          <w:sz w:val="24"/>
          <w:szCs w:val="24"/>
        </w:rPr>
        <w:t xml:space="preserve">la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dispeceratul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pentru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sunt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asigurate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următoarele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utilităţi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:  </w:t>
      </w:r>
    </w:p>
    <w:p w:rsidR="004834C2" w:rsidRPr="004834C2" w:rsidRDefault="004834C2" w:rsidP="007A1117">
      <w:pPr>
        <w:pStyle w:val="ListParagraph"/>
        <w:numPr>
          <w:ilvl w:val="0"/>
          <w:numId w:val="6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apă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potabilă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- DA/NU 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.;  </w:t>
      </w:r>
    </w:p>
    <w:p w:rsidR="004834C2" w:rsidRPr="004834C2" w:rsidRDefault="004834C2" w:rsidP="007A1117">
      <w:pPr>
        <w:pStyle w:val="ListParagraph"/>
        <w:numPr>
          <w:ilvl w:val="0"/>
          <w:numId w:val="6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canalizare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- DA/NU </w:t>
      </w:r>
      <w:r>
        <w:rPr>
          <w:rFonts w:eastAsia="Times New Roman" w:cstheme="minorHAnsi"/>
          <w:color w:val="000000"/>
          <w:sz w:val="24"/>
          <w:szCs w:val="24"/>
        </w:rPr>
        <w:t>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4834C2" w:rsidRPr="004834C2" w:rsidRDefault="004834C2" w:rsidP="007A1117">
      <w:pPr>
        <w:pStyle w:val="ListParagraph"/>
        <w:numPr>
          <w:ilvl w:val="0"/>
          <w:numId w:val="6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iluminat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- natural/artificial (electric) </w:t>
      </w:r>
      <w:r>
        <w:rPr>
          <w:rFonts w:eastAsia="Times New Roman" w:cstheme="minorHAnsi"/>
          <w:color w:val="000000"/>
          <w:sz w:val="24"/>
          <w:szCs w:val="24"/>
        </w:rPr>
        <w:t>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</w:t>
      </w:r>
      <w:r>
        <w:rPr>
          <w:rFonts w:eastAsia="Times New Roman" w:cstheme="minorHAnsi"/>
          <w:color w:val="000000"/>
          <w:sz w:val="24"/>
          <w:szCs w:val="24"/>
        </w:rPr>
        <w:t>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4834C2" w:rsidRPr="004834C2" w:rsidRDefault="004834C2" w:rsidP="007A1117">
      <w:pPr>
        <w:pStyle w:val="ListParagraph"/>
        <w:numPr>
          <w:ilvl w:val="0"/>
          <w:numId w:val="6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instalaţie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termoficare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(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centrală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/CT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proprie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etc.)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…………………………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4834C2" w:rsidRPr="004834C2" w:rsidRDefault="004834C2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alte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detalii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(de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exemplu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contract CAS) 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</w:t>
      </w:r>
      <w:r w:rsidR="007A1117">
        <w:rPr>
          <w:rFonts w:eastAsia="Times New Roman" w:cstheme="minorHAnsi"/>
          <w:color w:val="000000"/>
          <w:sz w:val="24"/>
          <w:szCs w:val="24"/>
        </w:rPr>
        <w:t>……..</w:t>
      </w:r>
      <w:r w:rsidRPr="004834C2">
        <w:rPr>
          <w:rFonts w:eastAsia="Times New Roman" w:cstheme="minorHAnsi"/>
          <w:color w:val="000000"/>
          <w:sz w:val="24"/>
          <w:szCs w:val="24"/>
        </w:rPr>
        <w:t xml:space="preserve">;  </w:t>
      </w:r>
    </w:p>
    <w:p w:rsidR="004834C2" w:rsidRPr="004834C2" w:rsidRDefault="007A1117" w:rsidP="007A1117">
      <w:pPr>
        <w:pStyle w:val="ListParagraph"/>
        <w:numPr>
          <w:ilvl w:val="0"/>
          <w:numId w:val="3"/>
        </w:num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</w:rPr>
        <w:t>descrierea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activităţii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 </w:t>
      </w:r>
      <w:r w:rsidR="004834C2">
        <w:rPr>
          <w:rFonts w:eastAsia="Times New Roman" w:cstheme="minorHAnsi"/>
          <w:color w:val="000000"/>
          <w:sz w:val="24"/>
          <w:szCs w:val="24"/>
        </w:rPr>
        <w:t>………………</w:t>
      </w:r>
      <w:r>
        <w:rPr>
          <w:rFonts w:eastAsia="Times New Roman" w:cstheme="minorHAnsi"/>
          <w:color w:val="000000"/>
          <w:sz w:val="24"/>
          <w:szCs w:val="24"/>
        </w:rPr>
        <w:t>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834C2" w:rsidRDefault="004834C2" w:rsidP="004834C2">
      <w:p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angajez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4834C2">
        <w:rPr>
          <w:rFonts w:eastAsia="Times New Roman" w:cstheme="minorHAnsi"/>
          <w:color w:val="000000"/>
          <w:sz w:val="24"/>
          <w:szCs w:val="24"/>
        </w:rPr>
        <w:t>să</w:t>
      </w:r>
      <w:proofErr w:type="spellEnd"/>
      <w:proofErr w:type="gramEnd"/>
      <w:r w:rsidRPr="004834C2">
        <w:rPr>
          <w:rFonts w:eastAsia="Times New Roman" w:cstheme="minorHAnsi"/>
          <w:color w:val="000000"/>
          <w:sz w:val="24"/>
          <w:szCs w:val="24"/>
        </w:rPr>
        <w:t xml:space="preserve"> respect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dispoziţiile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legale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privind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furnizarea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serviciilor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îngrijiri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la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domiciliu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în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conformitate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cu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indicaţiile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medicului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fişa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postului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şi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competenţele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personalului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medical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conferite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de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pregătirea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4834C2">
        <w:rPr>
          <w:rFonts w:eastAsia="Times New Roman" w:cstheme="minorHAnsi"/>
          <w:color w:val="000000"/>
          <w:sz w:val="24"/>
          <w:szCs w:val="24"/>
        </w:rPr>
        <w:t>curriculară</w:t>
      </w:r>
      <w:proofErr w:type="spellEnd"/>
      <w:r w:rsidRPr="004834C2">
        <w:rPr>
          <w:rFonts w:eastAsia="Times New Roman" w:cstheme="minorHAnsi"/>
          <w:color w:val="000000"/>
          <w:sz w:val="24"/>
          <w:szCs w:val="24"/>
        </w:rPr>
        <w:t>.</w:t>
      </w:r>
      <w:r w:rsidRPr="004834C2">
        <w:rPr>
          <w:rFonts w:eastAsia="Times New Roman" w:cstheme="minorHAnsi"/>
          <w:color w:val="000000"/>
          <w:sz w:val="24"/>
          <w:szCs w:val="24"/>
        </w:rPr>
        <w:br/>
        <w:t xml:space="preserve">  </w:t>
      </w:r>
    </w:p>
    <w:p w:rsidR="007A1117" w:rsidRPr="004834C2" w:rsidRDefault="007A1117" w:rsidP="004834C2">
      <w:pPr>
        <w:spacing w:after="0" w:line="360" w:lineRule="exact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3352"/>
        <w:gridCol w:w="4212"/>
      </w:tblGrid>
      <w:tr w:rsidR="004834C2" w:rsidRPr="004834C2" w:rsidTr="004834C2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4C2" w:rsidRPr="004834C2" w:rsidRDefault="004834C2" w:rsidP="004834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34C2" w:rsidRPr="004834C2" w:rsidRDefault="004834C2" w:rsidP="004834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834C2" w:rsidRPr="004834C2" w:rsidRDefault="004834C2" w:rsidP="004834C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4834C2" w:rsidRPr="004834C2" w:rsidTr="004834C2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34C2" w:rsidRPr="004834C2" w:rsidRDefault="004834C2" w:rsidP="004834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34C2" w:rsidRPr="004834C2" w:rsidRDefault="004834C2" w:rsidP="004834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4834C2">
              <w:rPr>
                <w:rFonts w:eastAsia="Times New Roman" w:cstheme="minorHAnsi"/>
                <w:color w:val="000000"/>
                <w:sz w:val="24"/>
                <w:szCs w:val="24"/>
              </w:rPr>
              <w:t>Data</w:t>
            </w:r>
            <w:r w:rsidRPr="004834C2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834C2" w:rsidRPr="004834C2" w:rsidRDefault="004834C2" w:rsidP="004834C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4834C2">
              <w:rPr>
                <w:rFonts w:eastAsia="Times New Roman" w:cstheme="minorHAnsi"/>
                <w:color w:val="000000"/>
                <w:sz w:val="24"/>
                <w:szCs w:val="24"/>
              </w:rPr>
              <w:t>Semnătura</w:t>
            </w:r>
            <w:proofErr w:type="spellEnd"/>
            <w:r w:rsidRPr="004834C2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……………………………….</w:t>
            </w:r>
          </w:p>
        </w:tc>
      </w:tr>
    </w:tbl>
    <w:p w:rsidR="006C5C34" w:rsidRPr="004834C2" w:rsidRDefault="006C5C34" w:rsidP="004834C2">
      <w:pPr>
        <w:jc w:val="both"/>
        <w:rPr>
          <w:rFonts w:cstheme="minorHAnsi"/>
          <w:sz w:val="24"/>
          <w:szCs w:val="24"/>
        </w:rPr>
      </w:pPr>
    </w:p>
    <w:sectPr w:rsidR="006C5C34" w:rsidRPr="004834C2" w:rsidSect="007A1117"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9F6"/>
    <w:multiLevelType w:val="hybridMultilevel"/>
    <w:tmpl w:val="ACA4857E"/>
    <w:lvl w:ilvl="0" w:tplc="403838E2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C5349FB"/>
    <w:multiLevelType w:val="hybridMultilevel"/>
    <w:tmpl w:val="B5AC2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32FB"/>
    <w:multiLevelType w:val="hybridMultilevel"/>
    <w:tmpl w:val="ED80F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DC0AE3"/>
    <w:multiLevelType w:val="hybridMultilevel"/>
    <w:tmpl w:val="13F0421E"/>
    <w:lvl w:ilvl="0" w:tplc="CA5A78C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3823F9"/>
    <w:multiLevelType w:val="hybridMultilevel"/>
    <w:tmpl w:val="5FDAA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708E5"/>
    <w:multiLevelType w:val="hybridMultilevel"/>
    <w:tmpl w:val="93AA79CA"/>
    <w:lvl w:ilvl="0" w:tplc="D1D2EB40">
      <w:start w:val="1"/>
      <w:numFmt w:val="decimal"/>
      <w:lvlText w:val="%1."/>
      <w:lvlJc w:val="left"/>
      <w:pPr>
        <w:ind w:left="525" w:hanging="360"/>
      </w:pPr>
      <w:rPr>
        <w:rFonts w:hint="default"/>
        <w:b/>
        <w:color w:val="000080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C2"/>
    <w:rsid w:val="004834C2"/>
    <w:rsid w:val="006C5C34"/>
    <w:rsid w:val="007A1117"/>
    <w:rsid w:val="00985BA4"/>
    <w:rsid w:val="00B8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83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4834C2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8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 Edith</dc:creator>
  <cp:lastModifiedBy>Ferencz Edith</cp:lastModifiedBy>
  <cp:revision>5</cp:revision>
  <cp:lastPrinted>2022-09-12T08:02:00Z</cp:lastPrinted>
  <dcterms:created xsi:type="dcterms:W3CDTF">2022-09-12T07:50:00Z</dcterms:created>
  <dcterms:modified xsi:type="dcterms:W3CDTF">2022-09-13T08:15:00Z</dcterms:modified>
</cp:coreProperties>
</file>